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497F" w14:textId="7B4E8278" w:rsidR="00EA4525" w:rsidRPr="00163B88" w:rsidRDefault="00F47C50" w:rsidP="00F47C5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63B88">
        <w:rPr>
          <w:rFonts w:ascii="Times New Roman" w:hAnsi="Times New Roman" w:cs="Times New Roman"/>
          <w:b/>
          <w:bCs/>
          <w:sz w:val="32"/>
          <w:szCs w:val="32"/>
          <w:u w:val="single"/>
        </w:rPr>
        <w:t>HAZLET TOWNSHIP BUREAU OF FIRE PREVENTION</w:t>
      </w:r>
    </w:p>
    <w:p w14:paraId="5CB908C8" w14:textId="339D8BC0" w:rsidR="00216273" w:rsidRPr="00462089" w:rsidRDefault="00163B88" w:rsidP="0021627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Michelle Barney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Administrative Clerk</w:t>
      </w:r>
      <w:r w:rsidR="00462089" w:rsidRPr="004620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="00405DA6" w:rsidRPr="00462089">
          <w:rPr>
            <w:rStyle w:val="Hyperlink"/>
            <w:rFonts w:ascii="Times New Roman" w:hAnsi="Times New Roman" w:cs="Times New Roman"/>
          </w:rPr>
          <w:t>mbarney@hazletfiredistrict.org</w:t>
        </w:r>
      </w:hyperlink>
      <w:r w:rsidR="00405DA6" w:rsidRPr="00462089">
        <w:rPr>
          <w:rFonts w:ascii="Times New Roman" w:hAnsi="Times New Roman" w:cs="Times New Roman"/>
        </w:rPr>
        <w:t xml:space="preserve"> </w:t>
      </w:r>
    </w:p>
    <w:p w14:paraId="3966CCFA" w14:textId="4564476D" w:rsidR="00F47C50" w:rsidRPr="00216273" w:rsidRDefault="00F47C50" w:rsidP="00163B88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63B88">
        <w:rPr>
          <w:rFonts w:ascii="Times New Roman" w:hAnsi="Times New Roman" w:cs="Times New Roman"/>
          <w:sz w:val="24"/>
          <w:szCs w:val="24"/>
        </w:rPr>
        <w:t>T</w:t>
      </w:r>
      <w:r w:rsidR="003E376F" w:rsidRPr="00163B88">
        <w:rPr>
          <w:rFonts w:ascii="Times New Roman" w:hAnsi="Times New Roman" w:cs="Times New Roman"/>
          <w:sz w:val="24"/>
          <w:szCs w:val="24"/>
        </w:rPr>
        <w:t>om</w:t>
      </w:r>
      <w:r w:rsidRPr="002162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3B88">
        <w:rPr>
          <w:rFonts w:ascii="Times New Roman" w:hAnsi="Times New Roman" w:cs="Times New Roman"/>
          <w:sz w:val="24"/>
          <w:szCs w:val="24"/>
        </w:rPr>
        <w:t>Horner</w:t>
      </w:r>
      <w:r w:rsidR="00CF372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CF3721" w:rsidRPr="00163B88">
        <w:rPr>
          <w:rFonts w:ascii="Times New Roman" w:hAnsi="Times New Roman" w:cs="Times New Roman"/>
          <w:sz w:val="24"/>
          <w:szCs w:val="24"/>
        </w:rPr>
        <w:t>Fire</w:t>
      </w:r>
      <w:r w:rsidR="00CF37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F3721" w:rsidRPr="00163B88">
        <w:rPr>
          <w:rFonts w:ascii="Times New Roman" w:hAnsi="Times New Roman" w:cs="Times New Roman"/>
          <w:sz w:val="24"/>
          <w:szCs w:val="24"/>
        </w:rPr>
        <w:t>Official</w:t>
      </w:r>
      <w:r w:rsidR="00163B88">
        <w:rPr>
          <w:rFonts w:ascii="Times New Roman" w:hAnsi="Times New Roman" w:cs="Times New Roman"/>
          <w:i/>
          <w:iCs/>
          <w:sz w:val="24"/>
          <w:szCs w:val="24"/>
        </w:rPr>
        <w:t xml:space="preserve">,  </w:t>
      </w:r>
      <w:hyperlink r:id="rId8" w:history="1">
        <w:r w:rsidR="00163B88" w:rsidRPr="006A7B7B">
          <w:rPr>
            <w:rStyle w:val="Hyperlink"/>
          </w:rPr>
          <w:t>thorner@hazletfiredistrict.org</w:t>
        </w:r>
      </w:hyperlink>
    </w:p>
    <w:p w14:paraId="45F6A48B" w14:textId="331509D6" w:rsidR="00F47C50" w:rsidRDefault="00163B88" w:rsidP="00163B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3B88">
        <w:rPr>
          <w:rFonts w:ascii="Times New Roman" w:hAnsi="Times New Roman" w:cs="Times New Roman"/>
          <w:sz w:val="24"/>
          <w:szCs w:val="24"/>
        </w:rPr>
        <w:t>Jim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3B88">
        <w:rPr>
          <w:rFonts w:ascii="Times New Roman" w:hAnsi="Times New Roman" w:cs="Times New Roman"/>
          <w:sz w:val="24"/>
          <w:szCs w:val="24"/>
        </w:rPr>
        <w:t>Merkel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63B88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3B88">
        <w:rPr>
          <w:rFonts w:ascii="Times New Roman" w:hAnsi="Times New Roman" w:cs="Times New Roman"/>
          <w:sz w:val="24"/>
          <w:szCs w:val="24"/>
        </w:rPr>
        <w:t>Inspector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216273" w:rsidRPr="00CF3721">
        <w:rPr>
          <w:rFonts w:ascii="Times New Roman" w:hAnsi="Times New Roman" w:cs="Times New Roman"/>
          <w:i/>
          <w:iCs/>
        </w:rPr>
        <w:t xml:space="preserve"> </w:t>
      </w:r>
      <w:hyperlink r:id="rId9" w:history="1">
        <w:r w:rsidR="005101AA" w:rsidRPr="00CF3721">
          <w:rPr>
            <w:rStyle w:val="Hyperlink"/>
            <w:rFonts w:ascii="Times New Roman" w:hAnsi="Times New Roman" w:cs="Times New Roman"/>
          </w:rPr>
          <w:t>jmerkel@hazletfiredistrict.org</w:t>
        </w:r>
      </w:hyperlink>
    </w:p>
    <w:p w14:paraId="14755AFA" w14:textId="761D046B" w:rsidR="003E376F" w:rsidRDefault="003E376F" w:rsidP="00F47C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6A4AF3" w14:textId="44DBC3AC" w:rsidR="00467D61" w:rsidRPr="00467D61" w:rsidRDefault="006358FB" w:rsidP="00467D61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E1E66">
        <w:rPr>
          <w:rFonts w:ascii="Arial" w:hAnsi="Arial" w:cs="Arial"/>
          <w:b/>
          <w:bCs/>
          <w:sz w:val="28"/>
          <w:szCs w:val="28"/>
          <w:u w:val="single"/>
        </w:rPr>
        <w:t xml:space="preserve">Fire </w:t>
      </w:r>
      <w:r w:rsidR="00163B88">
        <w:rPr>
          <w:rFonts w:ascii="Arial" w:hAnsi="Arial" w:cs="Arial"/>
          <w:b/>
          <w:bCs/>
          <w:sz w:val="28"/>
          <w:szCs w:val="28"/>
          <w:u w:val="single"/>
        </w:rPr>
        <w:t xml:space="preserve">Compliance </w:t>
      </w:r>
      <w:r w:rsidRPr="002E1E66">
        <w:rPr>
          <w:rFonts w:ascii="Arial" w:hAnsi="Arial" w:cs="Arial"/>
          <w:b/>
          <w:bCs/>
          <w:sz w:val="28"/>
          <w:szCs w:val="28"/>
          <w:u w:val="single"/>
        </w:rPr>
        <w:t>Certificate of Inspection Checklist</w:t>
      </w:r>
    </w:p>
    <w:p w14:paraId="50AF1983" w14:textId="77777777" w:rsidR="006358FB" w:rsidRDefault="006358FB" w:rsidP="006358FB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48271EB" w14:textId="0C5439E2" w:rsidR="00163B88" w:rsidRPr="00163B88" w:rsidRDefault="00163B88" w:rsidP="00163B88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63B88">
        <w:rPr>
          <w:rFonts w:ascii="Arial" w:hAnsi="Arial" w:cs="Arial"/>
          <w:b/>
          <w:bCs/>
          <w:sz w:val="24"/>
          <w:szCs w:val="24"/>
          <w:u w:val="single"/>
        </w:rPr>
        <w:t>IMPORTANT INFORMATION</w:t>
      </w:r>
    </w:p>
    <w:p w14:paraId="37FF4BE0" w14:textId="77777777" w:rsidR="00163B88" w:rsidRPr="00163B88" w:rsidRDefault="00163B88" w:rsidP="00163B88">
      <w:pPr>
        <w:pStyle w:val="NoSpacing"/>
        <w:rPr>
          <w:rFonts w:ascii="Arial" w:hAnsi="Arial" w:cs="Arial"/>
          <w:sz w:val="24"/>
          <w:szCs w:val="24"/>
        </w:rPr>
      </w:pPr>
    </w:p>
    <w:p w14:paraId="51C5F31C" w14:textId="0A517F66" w:rsidR="00163B88" w:rsidRPr="00163B88" w:rsidRDefault="00163B88" w:rsidP="00163B88">
      <w:pPr>
        <w:pStyle w:val="NoSpacing"/>
        <w:numPr>
          <w:ilvl w:val="0"/>
          <w:numId w:val="16"/>
        </w:numPr>
        <w:rPr>
          <w:rFonts w:ascii="Arial" w:hAnsi="Arial" w:cs="Arial"/>
          <w:color w:val="002060"/>
          <w:sz w:val="24"/>
          <w:szCs w:val="24"/>
        </w:rPr>
      </w:pPr>
      <w:r w:rsidRPr="00163B88">
        <w:rPr>
          <w:rFonts w:ascii="Arial" w:hAnsi="Arial" w:cs="Arial"/>
          <w:color w:val="002060"/>
          <w:sz w:val="24"/>
          <w:szCs w:val="24"/>
        </w:rPr>
        <w:t>All open permits must have a final inspection before</w:t>
      </w:r>
      <w:r w:rsidRPr="00163B88">
        <w:rPr>
          <w:rFonts w:ascii="Arial" w:hAnsi="Arial" w:cs="Arial"/>
          <w:color w:val="002060"/>
          <w:sz w:val="24"/>
          <w:szCs w:val="24"/>
        </w:rPr>
        <w:t xml:space="preserve"> </w:t>
      </w:r>
      <w:r w:rsidRPr="00163B88">
        <w:rPr>
          <w:rFonts w:ascii="Arial" w:hAnsi="Arial" w:cs="Arial"/>
          <w:color w:val="002060"/>
          <w:sz w:val="24"/>
          <w:szCs w:val="24"/>
        </w:rPr>
        <w:t>a</w:t>
      </w:r>
      <w:r w:rsidRPr="00163B88">
        <w:rPr>
          <w:rFonts w:ascii="Arial" w:hAnsi="Arial" w:cs="Arial"/>
          <w:color w:val="002060"/>
          <w:sz w:val="24"/>
          <w:szCs w:val="24"/>
        </w:rPr>
        <w:t xml:space="preserve"> </w:t>
      </w:r>
      <w:r w:rsidRPr="00163B88">
        <w:rPr>
          <w:rFonts w:ascii="Arial" w:hAnsi="Arial" w:cs="Arial"/>
          <w:color w:val="002060"/>
          <w:sz w:val="24"/>
          <w:szCs w:val="24"/>
        </w:rPr>
        <w:t>certificate</w:t>
      </w:r>
      <w:r w:rsidRPr="00163B88">
        <w:rPr>
          <w:rFonts w:ascii="Arial" w:hAnsi="Arial" w:cs="Arial"/>
          <w:color w:val="002060"/>
          <w:sz w:val="24"/>
          <w:szCs w:val="24"/>
        </w:rPr>
        <w:t xml:space="preserve"> </w:t>
      </w:r>
      <w:r w:rsidRPr="00163B88">
        <w:rPr>
          <w:rFonts w:ascii="Arial" w:hAnsi="Arial" w:cs="Arial"/>
          <w:color w:val="002060"/>
          <w:sz w:val="24"/>
          <w:szCs w:val="24"/>
        </w:rPr>
        <w:t>of compliance will be issued.</w:t>
      </w:r>
    </w:p>
    <w:p w14:paraId="68220764" w14:textId="77777777" w:rsidR="00163B88" w:rsidRPr="00163B88" w:rsidRDefault="00163B88" w:rsidP="00163B88">
      <w:pPr>
        <w:pStyle w:val="NoSpacing"/>
        <w:numPr>
          <w:ilvl w:val="0"/>
          <w:numId w:val="16"/>
        </w:numPr>
        <w:rPr>
          <w:rFonts w:ascii="Arial" w:hAnsi="Arial" w:cs="Arial"/>
          <w:color w:val="FF0000"/>
          <w:sz w:val="24"/>
          <w:szCs w:val="24"/>
        </w:rPr>
      </w:pPr>
      <w:r w:rsidRPr="00163B88">
        <w:rPr>
          <w:rFonts w:ascii="Arial" w:hAnsi="Arial" w:cs="Arial"/>
          <w:color w:val="FF0000"/>
          <w:sz w:val="24"/>
          <w:szCs w:val="24"/>
        </w:rPr>
        <w:t xml:space="preserve">10 Year Sealed Battery Smoke detectors are required; battery smoke detectors will NOT be </w:t>
      </w:r>
      <w:proofErr w:type="gramStart"/>
      <w:r w:rsidRPr="00163B88">
        <w:rPr>
          <w:rFonts w:ascii="Arial" w:hAnsi="Arial" w:cs="Arial"/>
          <w:color w:val="FF0000"/>
          <w:sz w:val="24"/>
          <w:szCs w:val="24"/>
        </w:rPr>
        <w:t>accepted</w:t>
      </w:r>
      <w:proofErr w:type="gramEnd"/>
    </w:p>
    <w:p w14:paraId="205840CB" w14:textId="4DFC1327" w:rsidR="00163B88" w:rsidRPr="00163B88" w:rsidRDefault="00163B88" w:rsidP="00163B88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63B88">
        <w:rPr>
          <w:rFonts w:ascii="Arial" w:hAnsi="Arial" w:cs="Arial"/>
          <w:sz w:val="24"/>
          <w:szCs w:val="24"/>
        </w:rPr>
        <w:t>This list is not all inclusive, other items may be noted upon inspection.</w:t>
      </w:r>
    </w:p>
    <w:p w14:paraId="5E5105EF" w14:textId="77777777" w:rsidR="00163B88" w:rsidRPr="00163B88" w:rsidRDefault="00163B88" w:rsidP="00163B88">
      <w:pPr>
        <w:pStyle w:val="ListParagraph"/>
        <w:spacing w:after="0"/>
        <w:rPr>
          <w:rFonts w:ascii="Arial" w:hAnsi="Arial" w:cs="Arial"/>
          <w:b/>
          <w:bCs/>
          <w:color w:val="FF0000"/>
        </w:rPr>
      </w:pPr>
    </w:p>
    <w:p w14:paraId="5ABD2561" w14:textId="77777777" w:rsidR="00163B88" w:rsidRDefault="00163B88" w:rsidP="00163B88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63B88">
        <w:rPr>
          <w:rFonts w:ascii="Arial" w:hAnsi="Arial" w:cs="Arial"/>
          <w:b/>
          <w:bCs/>
          <w:sz w:val="24"/>
          <w:szCs w:val="24"/>
          <w:u w:val="single"/>
        </w:rPr>
        <w:t xml:space="preserve">The NJ Fire Code mandates the following for </w:t>
      </w:r>
    </w:p>
    <w:p w14:paraId="0A1F8E3B" w14:textId="254FD44E" w:rsidR="00163B88" w:rsidRPr="00163B88" w:rsidRDefault="00163B88" w:rsidP="00163B88">
      <w:pPr>
        <w:pStyle w:val="NoSpacing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163B88">
        <w:rPr>
          <w:rFonts w:ascii="Arial" w:hAnsi="Arial" w:cs="Arial"/>
          <w:b/>
          <w:bCs/>
          <w:sz w:val="24"/>
          <w:szCs w:val="24"/>
          <w:u w:val="single"/>
        </w:rPr>
        <w:t>any change in occupancy and/or ownership of a 1 or 2 family home.</w:t>
      </w:r>
    </w:p>
    <w:p w14:paraId="7EDFACB6" w14:textId="77777777" w:rsidR="006358FB" w:rsidRPr="002E1E66" w:rsidRDefault="006358FB" w:rsidP="006358F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F1CF81" w14:textId="77777777" w:rsidR="006358FB" w:rsidRPr="002E1E66" w:rsidRDefault="006358FB" w:rsidP="006358FB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2E1E66">
        <w:rPr>
          <w:rFonts w:ascii="Arial" w:hAnsi="Arial" w:cs="Arial"/>
          <w:b/>
          <w:bCs/>
          <w:sz w:val="24"/>
          <w:szCs w:val="24"/>
        </w:rPr>
        <w:t xml:space="preserve">SMOKE </w:t>
      </w:r>
      <w:r>
        <w:rPr>
          <w:rFonts w:ascii="Arial" w:hAnsi="Arial" w:cs="Arial"/>
          <w:b/>
          <w:bCs/>
          <w:sz w:val="24"/>
          <w:szCs w:val="24"/>
        </w:rPr>
        <w:t>DETECTORS</w:t>
      </w:r>
    </w:p>
    <w:p w14:paraId="08B27EC7" w14:textId="77777777" w:rsidR="006358FB" w:rsidRPr="002E1E66" w:rsidRDefault="006358FB" w:rsidP="006358F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E1E66">
        <w:rPr>
          <w:rFonts w:ascii="Arial" w:hAnsi="Arial" w:cs="Arial"/>
          <w:sz w:val="24"/>
          <w:szCs w:val="24"/>
        </w:rPr>
        <w:t xml:space="preserve">Smoke </w:t>
      </w:r>
      <w:r>
        <w:rPr>
          <w:rFonts w:ascii="Arial" w:hAnsi="Arial" w:cs="Arial"/>
          <w:sz w:val="24"/>
          <w:szCs w:val="24"/>
        </w:rPr>
        <w:t>Detectors</w:t>
      </w:r>
      <w:r w:rsidRPr="002E1E66">
        <w:rPr>
          <w:rFonts w:ascii="Arial" w:hAnsi="Arial" w:cs="Arial"/>
          <w:sz w:val="24"/>
          <w:szCs w:val="24"/>
        </w:rPr>
        <w:t xml:space="preserve"> may be 10 Year Sealed Battery or Interconnected (hard wired).</w:t>
      </w:r>
    </w:p>
    <w:p w14:paraId="42B655E2" w14:textId="77777777" w:rsidR="006358FB" w:rsidRPr="002E1E66" w:rsidRDefault="006358FB" w:rsidP="006358F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E1E66">
        <w:rPr>
          <w:rFonts w:ascii="Arial" w:hAnsi="Arial" w:cs="Arial"/>
          <w:sz w:val="24"/>
          <w:szCs w:val="24"/>
        </w:rPr>
        <w:t xml:space="preserve">Interconnected smoke </w:t>
      </w:r>
      <w:r>
        <w:rPr>
          <w:rFonts w:ascii="Arial" w:hAnsi="Arial" w:cs="Arial"/>
          <w:sz w:val="24"/>
          <w:szCs w:val="24"/>
        </w:rPr>
        <w:t>detectors</w:t>
      </w:r>
      <w:r w:rsidRPr="002E1E66">
        <w:rPr>
          <w:rFonts w:ascii="Arial" w:hAnsi="Arial" w:cs="Arial"/>
          <w:sz w:val="24"/>
          <w:szCs w:val="24"/>
        </w:rPr>
        <w:t xml:space="preserve"> </w:t>
      </w:r>
      <w:r w:rsidRPr="002E1E66">
        <w:rPr>
          <w:rFonts w:ascii="Arial" w:hAnsi="Arial" w:cs="Arial"/>
          <w:b/>
          <w:bCs/>
          <w:sz w:val="24"/>
          <w:szCs w:val="24"/>
        </w:rPr>
        <w:t>MUST BE</w:t>
      </w:r>
      <w:r w:rsidRPr="002E1E66">
        <w:rPr>
          <w:rFonts w:ascii="Arial" w:hAnsi="Arial" w:cs="Arial"/>
          <w:sz w:val="24"/>
          <w:szCs w:val="24"/>
        </w:rPr>
        <w:t xml:space="preserve"> maintained.</w:t>
      </w:r>
      <w:r>
        <w:rPr>
          <w:rFonts w:ascii="Arial" w:hAnsi="Arial" w:cs="Arial"/>
          <w:sz w:val="24"/>
          <w:szCs w:val="24"/>
        </w:rPr>
        <w:t xml:space="preserve"> They may NOT be replaced with the 10-Year Sealed Battery type.</w:t>
      </w:r>
    </w:p>
    <w:p w14:paraId="6809A4C7" w14:textId="77777777" w:rsidR="006358FB" w:rsidRPr="00EF42CB" w:rsidRDefault="006358FB" w:rsidP="006358F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least 1 Smoke Detector</w:t>
      </w:r>
      <w:r w:rsidRPr="002E1E66">
        <w:rPr>
          <w:rFonts w:ascii="Arial" w:hAnsi="Arial" w:cs="Arial"/>
          <w:sz w:val="24"/>
          <w:szCs w:val="24"/>
        </w:rPr>
        <w:t xml:space="preserve"> shall be on every level, including the basement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in close proximity to</w:t>
      </w:r>
      <w:proofErr w:type="gramEnd"/>
      <w:r>
        <w:rPr>
          <w:rFonts w:ascii="Arial" w:hAnsi="Arial" w:cs="Arial"/>
          <w:sz w:val="24"/>
          <w:szCs w:val="24"/>
        </w:rPr>
        <w:t xml:space="preserve"> the stairway leading to the floor above</w:t>
      </w:r>
      <w:r w:rsidRPr="002E1E66">
        <w:rPr>
          <w:rFonts w:ascii="Arial" w:hAnsi="Arial" w:cs="Arial"/>
          <w:sz w:val="24"/>
          <w:szCs w:val="24"/>
        </w:rPr>
        <w:t xml:space="preserve">. Levels that have bedrooms, </w:t>
      </w:r>
      <w:r>
        <w:rPr>
          <w:rFonts w:ascii="Arial" w:hAnsi="Arial" w:cs="Arial"/>
          <w:sz w:val="24"/>
          <w:szCs w:val="24"/>
        </w:rPr>
        <w:t>detectors</w:t>
      </w:r>
      <w:r w:rsidRPr="002E1E66">
        <w:rPr>
          <w:rFonts w:ascii="Arial" w:hAnsi="Arial" w:cs="Arial"/>
          <w:sz w:val="24"/>
          <w:szCs w:val="24"/>
        </w:rPr>
        <w:t xml:space="preserve"> shall be within 10 feet of the bedrooms.</w:t>
      </w:r>
      <w:r>
        <w:rPr>
          <w:rFonts w:ascii="Arial" w:hAnsi="Arial" w:cs="Arial"/>
          <w:sz w:val="24"/>
          <w:szCs w:val="24"/>
        </w:rPr>
        <w:t xml:space="preserve"> </w:t>
      </w:r>
      <w:r w:rsidRPr="00EF42CB">
        <w:rPr>
          <w:rFonts w:ascii="Arial" w:hAnsi="Arial" w:cs="Arial"/>
          <w:i/>
          <w:iCs/>
          <w:sz w:val="24"/>
          <w:szCs w:val="24"/>
        </w:rPr>
        <w:t xml:space="preserve">Hazlet Twp. Fire </w:t>
      </w:r>
      <w:r>
        <w:rPr>
          <w:rFonts w:ascii="Arial" w:hAnsi="Arial" w:cs="Arial"/>
          <w:i/>
          <w:iCs/>
          <w:sz w:val="24"/>
          <w:szCs w:val="24"/>
        </w:rPr>
        <w:t>B</w:t>
      </w:r>
      <w:r w:rsidRPr="00EF42CB">
        <w:rPr>
          <w:rFonts w:ascii="Arial" w:hAnsi="Arial" w:cs="Arial"/>
          <w:i/>
          <w:iCs/>
          <w:sz w:val="24"/>
          <w:szCs w:val="24"/>
        </w:rPr>
        <w:t xml:space="preserve">ureau also </w:t>
      </w:r>
      <w:r w:rsidRPr="00EF42CB">
        <w:rPr>
          <w:rFonts w:ascii="Arial" w:hAnsi="Arial" w:cs="Arial"/>
          <w:b/>
          <w:bCs/>
          <w:i/>
          <w:iCs/>
          <w:sz w:val="24"/>
          <w:szCs w:val="24"/>
        </w:rPr>
        <w:t>requires</w:t>
      </w:r>
      <w:r w:rsidRPr="00EF42CB">
        <w:rPr>
          <w:rFonts w:ascii="Arial" w:hAnsi="Arial" w:cs="Arial"/>
          <w:i/>
          <w:iCs/>
          <w:sz w:val="24"/>
          <w:szCs w:val="24"/>
        </w:rPr>
        <w:t xml:space="preserve"> Smoke Detectors in all bedrooms.</w:t>
      </w:r>
    </w:p>
    <w:p w14:paraId="550352CA" w14:textId="7AD4123F" w:rsidR="006358FB" w:rsidRPr="002E1E66" w:rsidRDefault="006358FB" w:rsidP="006358F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E1E66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smoke detectors</w:t>
      </w:r>
      <w:r w:rsidRPr="002E1E66">
        <w:rPr>
          <w:rFonts w:ascii="Arial" w:hAnsi="Arial" w:cs="Arial"/>
          <w:sz w:val="24"/>
          <w:szCs w:val="24"/>
        </w:rPr>
        <w:t xml:space="preserve"> should be mounted on the ceiling, but if it </w:t>
      </w:r>
      <w:r w:rsidR="00163B88" w:rsidRPr="002E1E66">
        <w:rPr>
          <w:rFonts w:ascii="Arial" w:hAnsi="Arial" w:cs="Arial"/>
          <w:sz w:val="24"/>
          <w:szCs w:val="24"/>
        </w:rPr>
        <w:t>must</w:t>
      </w:r>
      <w:r w:rsidRPr="002E1E66">
        <w:rPr>
          <w:rFonts w:ascii="Arial" w:hAnsi="Arial" w:cs="Arial"/>
          <w:sz w:val="24"/>
          <w:szCs w:val="24"/>
        </w:rPr>
        <w:t xml:space="preserve"> be mounted on a wall, it must be 4 inches minimum and 12 inches maximum from the ceiling. They must also be 4 inches from any corner, and a minimum of 3 feet from any air registers.</w:t>
      </w:r>
    </w:p>
    <w:p w14:paraId="7B8BE9D1" w14:textId="1FF448EF" w:rsidR="006358FB" w:rsidRPr="002E1E66" w:rsidRDefault="006358FB" w:rsidP="006358F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E1E66">
        <w:rPr>
          <w:rFonts w:ascii="Arial" w:hAnsi="Arial" w:cs="Arial"/>
          <w:sz w:val="24"/>
          <w:szCs w:val="24"/>
        </w:rPr>
        <w:t xml:space="preserve">Smoke </w:t>
      </w:r>
      <w:r>
        <w:rPr>
          <w:rFonts w:ascii="Arial" w:hAnsi="Arial" w:cs="Arial"/>
          <w:sz w:val="24"/>
          <w:szCs w:val="24"/>
        </w:rPr>
        <w:t>Detectors</w:t>
      </w:r>
      <w:r w:rsidRPr="002E1E66">
        <w:rPr>
          <w:rFonts w:ascii="Arial" w:hAnsi="Arial" w:cs="Arial"/>
          <w:sz w:val="24"/>
          <w:szCs w:val="24"/>
        </w:rPr>
        <w:t xml:space="preserve">, including hard wired, </w:t>
      </w:r>
      <w:r w:rsidRPr="009173A0">
        <w:rPr>
          <w:rFonts w:ascii="Arial" w:hAnsi="Arial" w:cs="Arial"/>
          <w:b/>
          <w:bCs/>
          <w:sz w:val="24"/>
          <w:szCs w:val="24"/>
        </w:rPr>
        <w:t>MUST BE</w:t>
      </w:r>
      <w:r w:rsidRPr="002E1E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under 10-years </w:t>
      </w:r>
      <w:r w:rsidR="00B72475">
        <w:rPr>
          <w:rFonts w:ascii="Arial" w:hAnsi="Arial" w:cs="Arial"/>
          <w:sz w:val="24"/>
          <w:szCs w:val="24"/>
        </w:rPr>
        <w:t>old.</w:t>
      </w:r>
    </w:p>
    <w:p w14:paraId="41960058" w14:textId="77777777" w:rsidR="006358FB" w:rsidRPr="002E1E66" w:rsidRDefault="006358FB" w:rsidP="006358F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E1E66">
        <w:rPr>
          <w:rFonts w:ascii="Arial" w:hAnsi="Arial" w:cs="Arial"/>
          <w:sz w:val="24"/>
          <w:szCs w:val="24"/>
        </w:rPr>
        <w:t>Please be sure to refer to the manufacturer’s instruction.</w:t>
      </w:r>
    </w:p>
    <w:p w14:paraId="32980EE7" w14:textId="77777777" w:rsidR="006358FB" w:rsidRPr="00A54DCB" w:rsidRDefault="006358FB" w:rsidP="006358FB">
      <w:pPr>
        <w:spacing w:after="0"/>
        <w:rPr>
          <w:rFonts w:ascii="Arial" w:hAnsi="Arial" w:cs="Arial"/>
          <w:sz w:val="24"/>
          <w:szCs w:val="24"/>
        </w:rPr>
      </w:pPr>
    </w:p>
    <w:p w14:paraId="0E809315" w14:textId="77777777" w:rsidR="006358FB" w:rsidRPr="00A54DCB" w:rsidRDefault="006358FB" w:rsidP="006358FB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A54DCB">
        <w:rPr>
          <w:rFonts w:ascii="Arial" w:hAnsi="Arial" w:cs="Arial"/>
          <w:b/>
          <w:bCs/>
          <w:sz w:val="24"/>
          <w:szCs w:val="24"/>
        </w:rPr>
        <w:t>CARBON MONOXIDE DETECTORS</w:t>
      </w:r>
    </w:p>
    <w:p w14:paraId="759733F7" w14:textId="77777777" w:rsidR="006358FB" w:rsidRPr="00A54DCB" w:rsidRDefault="006358FB" w:rsidP="006358F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54DCB">
        <w:rPr>
          <w:rFonts w:ascii="Arial" w:hAnsi="Arial" w:cs="Arial"/>
          <w:sz w:val="24"/>
          <w:szCs w:val="24"/>
        </w:rPr>
        <w:t xml:space="preserve">On each level that has sleeping areas and installed </w:t>
      </w:r>
      <w:r>
        <w:rPr>
          <w:rFonts w:ascii="Arial" w:hAnsi="Arial" w:cs="Arial"/>
          <w:sz w:val="24"/>
          <w:szCs w:val="24"/>
        </w:rPr>
        <w:t>within 10 feet</w:t>
      </w:r>
      <w:r w:rsidRPr="00A54DCB">
        <w:rPr>
          <w:rFonts w:ascii="Arial" w:hAnsi="Arial" w:cs="Arial"/>
          <w:sz w:val="24"/>
          <w:szCs w:val="24"/>
        </w:rPr>
        <w:t xml:space="preserve"> of the bedrooms.</w:t>
      </w:r>
    </w:p>
    <w:p w14:paraId="44B1726E" w14:textId="77777777" w:rsidR="006358FB" w:rsidRDefault="006358FB" w:rsidP="006358F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54DCB">
        <w:rPr>
          <w:rFonts w:ascii="Arial" w:hAnsi="Arial" w:cs="Arial"/>
          <w:sz w:val="24"/>
          <w:szCs w:val="24"/>
        </w:rPr>
        <w:t xml:space="preserve">A CO </w:t>
      </w:r>
      <w:r>
        <w:rPr>
          <w:rFonts w:ascii="Arial" w:hAnsi="Arial" w:cs="Arial"/>
          <w:sz w:val="24"/>
          <w:szCs w:val="24"/>
        </w:rPr>
        <w:t>detector</w:t>
      </w:r>
      <w:r w:rsidRPr="00A54DCB">
        <w:rPr>
          <w:rFonts w:ascii="Arial" w:hAnsi="Arial" w:cs="Arial"/>
          <w:sz w:val="24"/>
          <w:szCs w:val="24"/>
        </w:rPr>
        <w:t xml:space="preserve"> is required in the attic if there is a fuel burning appliance.</w:t>
      </w:r>
    </w:p>
    <w:p w14:paraId="667FCEC9" w14:textId="77777777" w:rsidR="006358FB" w:rsidRDefault="006358FB" w:rsidP="006358F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54DCB">
        <w:rPr>
          <w:rFonts w:ascii="Arial" w:hAnsi="Arial" w:cs="Arial"/>
          <w:sz w:val="24"/>
          <w:szCs w:val="24"/>
        </w:rPr>
        <w:t>We recommend an additional CO detector in the vicinity of any fuel burning appliance.</w:t>
      </w:r>
    </w:p>
    <w:p w14:paraId="502CD347" w14:textId="77777777" w:rsidR="006358FB" w:rsidRPr="00A54DCB" w:rsidRDefault="006358FB" w:rsidP="006358F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54DCB">
        <w:rPr>
          <w:rFonts w:ascii="Arial" w:hAnsi="Arial" w:cs="Arial"/>
          <w:sz w:val="24"/>
          <w:szCs w:val="24"/>
        </w:rPr>
        <w:t>They can be mounted on ceilings or walls with no height restrictions.</w:t>
      </w:r>
    </w:p>
    <w:p w14:paraId="62B237F6" w14:textId="77777777" w:rsidR="006358FB" w:rsidRPr="00A54DCB" w:rsidRDefault="006358FB" w:rsidP="006358F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54DCB">
        <w:rPr>
          <w:rFonts w:ascii="Arial" w:hAnsi="Arial" w:cs="Arial"/>
          <w:sz w:val="24"/>
          <w:szCs w:val="24"/>
        </w:rPr>
        <w:t xml:space="preserve">CO </w:t>
      </w:r>
      <w:r>
        <w:rPr>
          <w:rFonts w:ascii="Arial" w:hAnsi="Arial" w:cs="Arial"/>
          <w:sz w:val="24"/>
          <w:szCs w:val="24"/>
        </w:rPr>
        <w:t>detectors</w:t>
      </w:r>
      <w:r w:rsidRPr="00A54DCB">
        <w:rPr>
          <w:rFonts w:ascii="Arial" w:hAnsi="Arial" w:cs="Arial"/>
          <w:sz w:val="24"/>
          <w:szCs w:val="24"/>
        </w:rPr>
        <w:t xml:space="preserve"> must be under 5 years old.</w:t>
      </w:r>
    </w:p>
    <w:p w14:paraId="6A19CB28" w14:textId="77777777" w:rsidR="006358FB" w:rsidRDefault="006358FB" w:rsidP="006358F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54DCB">
        <w:rPr>
          <w:rFonts w:ascii="Arial" w:hAnsi="Arial" w:cs="Arial"/>
          <w:sz w:val="24"/>
          <w:szCs w:val="24"/>
        </w:rPr>
        <w:t>Please be sure to refer to the manufacturer’s instructions.</w:t>
      </w:r>
    </w:p>
    <w:p w14:paraId="7A93A1DB" w14:textId="77777777" w:rsidR="006358FB" w:rsidRDefault="006358FB" w:rsidP="006358FB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0CB55715" w14:textId="77777777" w:rsidR="006358FB" w:rsidRPr="00D47F85" w:rsidRDefault="006358FB" w:rsidP="006358FB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FIRE EXTINGUISHERS</w:t>
      </w:r>
    </w:p>
    <w:p w14:paraId="23DA724F" w14:textId="77777777" w:rsidR="006358FB" w:rsidRDefault="006358FB" w:rsidP="006358FB">
      <w:pPr>
        <w:pStyle w:val="ListParagraph"/>
        <w:numPr>
          <w:ilvl w:val="0"/>
          <w:numId w:val="4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extinguisher size shall be </w:t>
      </w:r>
      <w:r w:rsidRPr="00D47F85">
        <w:rPr>
          <w:rFonts w:ascii="Arial" w:hAnsi="Arial" w:cs="Arial"/>
          <w:b/>
          <w:bCs/>
          <w:sz w:val="24"/>
          <w:szCs w:val="24"/>
        </w:rPr>
        <w:t xml:space="preserve">no smaller than </w:t>
      </w:r>
      <w:proofErr w:type="gramStart"/>
      <w:r w:rsidRPr="00D47F85">
        <w:rPr>
          <w:rFonts w:ascii="Arial" w:hAnsi="Arial" w:cs="Arial"/>
          <w:b/>
          <w:bCs/>
          <w:sz w:val="24"/>
          <w:szCs w:val="24"/>
        </w:rPr>
        <w:t>2A:10B:C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14:paraId="0E600496" w14:textId="77777777" w:rsidR="006358FB" w:rsidRDefault="006358FB" w:rsidP="006358FB">
      <w:pPr>
        <w:pStyle w:val="ListParagraph"/>
        <w:numPr>
          <w:ilvl w:val="0"/>
          <w:numId w:val="4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extinguisher shall be listed, labeled, charged and operable.</w:t>
      </w:r>
    </w:p>
    <w:p w14:paraId="149CB7B3" w14:textId="77777777" w:rsidR="006358FB" w:rsidRDefault="006358FB" w:rsidP="006358FB">
      <w:pPr>
        <w:pStyle w:val="ListParagraph"/>
        <w:numPr>
          <w:ilvl w:val="0"/>
          <w:numId w:val="4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mounted in plain view, within 10ft of the kitchen area and not mounted behind doors, blocked by furniture or in a cabinet.</w:t>
      </w:r>
    </w:p>
    <w:p w14:paraId="3799FCBC" w14:textId="77777777" w:rsidR="002E7090" w:rsidRDefault="006358FB" w:rsidP="002E7090">
      <w:pPr>
        <w:pStyle w:val="ListParagraph"/>
        <w:numPr>
          <w:ilvl w:val="0"/>
          <w:numId w:val="4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Near room exit or travel path that provides an escape route to exterior.</w:t>
      </w:r>
    </w:p>
    <w:p w14:paraId="77048A4A" w14:textId="77777777" w:rsidR="002E7090" w:rsidRDefault="006358FB" w:rsidP="002E7090">
      <w:pPr>
        <w:pStyle w:val="ListParagraph"/>
        <w:numPr>
          <w:ilvl w:val="0"/>
          <w:numId w:val="4"/>
        </w:numPr>
        <w:spacing w:after="0"/>
        <w:ind w:left="1080"/>
        <w:rPr>
          <w:rFonts w:ascii="Arial" w:hAnsi="Arial" w:cs="Arial"/>
          <w:sz w:val="24"/>
          <w:szCs w:val="24"/>
        </w:rPr>
      </w:pPr>
      <w:r w:rsidRPr="002E7090">
        <w:rPr>
          <w:rFonts w:ascii="Arial" w:hAnsi="Arial" w:cs="Arial"/>
          <w:sz w:val="24"/>
          <w:szCs w:val="24"/>
        </w:rPr>
        <w:t>Mounted with top of Fire Extinguisher not more than 5’ above floor.</w:t>
      </w:r>
    </w:p>
    <w:p w14:paraId="76934B2C" w14:textId="76FA2FB1" w:rsidR="006358FB" w:rsidRPr="002E7090" w:rsidRDefault="006358FB" w:rsidP="002E7090">
      <w:pPr>
        <w:pStyle w:val="ListParagraph"/>
        <w:numPr>
          <w:ilvl w:val="0"/>
          <w:numId w:val="4"/>
        </w:numPr>
        <w:spacing w:after="0"/>
        <w:ind w:left="1080"/>
        <w:rPr>
          <w:rFonts w:ascii="Arial" w:hAnsi="Arial" w:cs="Arial"/>
          <w:sz w:val="24"/>
          <w:szCs w:val="24"/>
        </w:rPr>
      </w:pPr>
      <w:r w:rsidRPr="002E7090">
        <w:rPr>
          <w:rFonts w:ascii="Arial" w:hAnsi="Arial" w:cs="Arial"/>
          <w:sz w:val="24"/>
          <w:szCs w:val="24"/>
        </w:rPr>
        <w:t>Installed so the operation instructions shall be clearly visible.</w:t>
      </w:r>
    </w:p>
    <w:p w14:paraId="2614E634" w14:textId="77777777" w:rsidR="006358FB" w:rsidRDefault="006358FB" w:rsidP="006358FB">
      <w:pPr>
        <w:spacing w:after="0"/>
        <w:ind w:left="6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AD02C37" w14:textId="350349D4" w:rsidR="006358FB" w:rsidRDefault="006358FB" w:rsidP="006358FB">
      <w:pPr>
        <w:spacing w:after="0"/>
        <w:ind w:left="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Other items that the Inspector will be </w:t>
      </w:r>
      <w:r w:rsidR="002E7090">
        <w:rPr>
          <w:rFonts w:ascii="Arial" w:hAnsi="Arial" w:cs="Arial"/>
          <w:b/>
          <w:bCs/>
          <w:sz w:val="28"/>
          <w:szCs w:val="28"/>
        </w:rPr>
        <w:t>checking.</w:t>
      </w:r>
    </w:p>
    <w:p w14:paraId="6F3CECDB" w14:textId="77777777" w:rsidR="006358FB" w:rsidRDefault="006358FB" w:rsidP="006358FB">
      <w:pPr>
        <w:spacing w:after="0"/>
        <w:ind w:left="6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F577437" w14:textId="641C4F7E" w:rsidR="006358FB" w:rsidRDefault="000B0E57" w:rsidP="006358FB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0B0E57">
        <w:rPr>
          <w:rFonts w:ascii="Arial" w:hAnsi="Arial" w:cs="Arial"/>
          <w:sz w:val="24"/>
          <w:szCs w:val="24"/>
          <w:u w:val="single"/>
        </w:rPr>
        <w:t>House Numbers</w:t>
      </w:r>
      <w:r>
        <w:rPr>
          <w:rFonts w:ascii="Arial" w:hAnsi="Arial" w:cs="Arial"/>
          <w:sz w:val="24"/>
          <w:szCs w:val="24"/>
        </w:rPr>
        <w:t xml:space="preserve"> - </w:t>
      </w:r>
      <w:r w:rsidR="006358FB" w:rsidRPr="00D2054E">
        <w:rPr>
          <w:rFonts w:ascii="Arial" w:hAnsi="Arial" w:cs="Arial"/>
          <w:sz w:val="24"/>
          <w:szCs w:val="24"/>
        </w:rPr>
        <w:t>The numeric address of the house must be clearly visible from the street and may not be obstructed by any truss, plants or decorations.</w:t>
      </w:r>
      <w:r w:rsidR="006358FB">
        <w:rPr>
          <w:rFonts w:ascii="Arial" w:hAnsi="Arial" w:cs="Arial"/>
          <w:sz w:val="24"/>
          <w:szCs w:val="24"/>
        </w:rPr>
        <w:t xml:space="preserve"> Should be at least </w:t>
      </w:r>
      <w:r w:rsidR="006358FB" w:rsidRPr="000B0E57">
        <w:rPr>
          <w:rFonts w:ascii="Arial" w:hAnsi="Arial" w:cs="Arial"/>
          <w:sz w:val="24"/>
          <w:szCs w:val="24"/>
          <w:u w:val="single"/>
        </w:rPr>
        <w:t>4” high</w:t>
      </w:r>
      <w:r w:rsidR="006358FB">
        <w:rPr>
          <w:rFonts w:ascii="Arial" w:hAnsi="Arial" w:cs="Arial"/>
          <w:sz w:val="24"/>
          <w:szCs w:val="24"/>
        </w:rPr>
        <w:t>.</w:t>
      </w:r>
    </w:p>
    <w:p w14:paraId="29120FC3" w14:textId="18D2E78B" w:rsidR="006358FB" w:rsidRDefault="006358FB" w:rsidP="006358FB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0B0E57">
        <w:rPr>
          <w:rFonts w:ascii="Arial" w:hAnsi="Arial" w:cs="Arial"/>
          <w:sz w:val="24"/>
          <w:szCs w:val="24"/>
          <w:u w:val="single"/>
        </w:rPr>
        <w:t>Outside of property</w:t>
      </w:r>
      <w:r>
        <w:rPr>
          <w:rFonts w:ascii="Arial" w:hAnsi="Arial" w:cs="Arial"/>
          <w:sz w:val="24"/>
          <w:szCs w:val="24"/>
        </w:rPr>
        <w:t xml:space="preserve"> </w:t>
      </w:r>
      <w:r w:rsidR="000B0E57">
        <w:rPr>
          <w:rFonts w:ascii="Arial" w:hAnsi="Arial" w:cs="Arial"/>
          <w:sz w:val="24"/>
          <w:szCs w:val="24"/>
        </w:rPr>
        <w:t xml:space="preserve">– Outside property must be </w:t>
      </w:r>
      <w:r>
        <w:rPr>
          <w:rFonts w:ascii="Arial" w:hAnsi="Arial" w:cs="Arial"/>
          <w:sz w:val="24"/>
          <w:szCs w:val="24"/>
        </w:rPr>
        <w:t>clean of trash, debris, high grass and weeds. No accumulation of rubbish of any kind.</w:t>
      </w:r>
    </w:p>
    <w:p w14:paraId="34F38501" w14:textId="3A632CD2" w:rsidR="006358FB" w:rsidRDefault="000B0E57" w:rsidP="006358FB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0B0E57">
        <w:rPr>
          <w:rFonts w:ascii="Arial" w:hAnsi="Arial" w:cs="Arial"/>
          <w:sz w:val="24"/>
          <w:szCs w:val="24"/>
          <w:u w:val="single"/>
        </w:rPr>
        <w:t>U</w:t>
      </w:r>
      <w:r w:rsidR="006358FB" w:rsidRPr="000B0E57">
        <w:rPr>
          <w:rFonts w:ascii="Arial" w:hAnsi="Arial" w:cs="Arial"/>
          <w:sz w:val="24"/>
          <w:szCs w:val="24"/>
          <w:u w:val="single"/>
        </w:rPr>
        <w:t>tilities</w:t>
      </w:r>
      <w:r w:rsidR="006358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All utilities must be </w:t>
      </w:r>
      <w:r w:rsidR="006358FB">
        <w:rPr>
          <w:rFonts w:ascii="Arial" w:hAnsi="Arial" w:cs="Arial"/>
          <w:sz w:val="24"/>
          <w:szCs w:val="24"/>
        </w:rPr>
        <w:t>functional. Water, Electric, Gas must be on.</w:t>
      </w:r>
    </w:p>
    <w:p w14:paraId="7EB727A8" w14:textId="5F0EB916" w:rsidR="000B0E57" w:rsidRPr="00467D61" w:rsidRDefault="000B0E57" w:rsidP="00467D61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0B0E57">
        <w:rPr>
          <w:rFonts w:ascii="Arial" w:hAnsi="Arial" w:cs="Arial"/>
          <w:sz w:val="24"/>
          <w:szCs w:val="24"/>
          <w:u w:val="single"/>
        </w:rPr>
        <w:t>Electric</w:t>
      </w:r>
      <w:r>
        <w:rPr>
          <w:rFonts w:ascii="Arial" w:hAnsi="Arial" w:cs="Arial"/>
          <w:sz w:val="24"/>
          <w:szCs w:val="24"/>
        </w:rPr>
        <w:t xml:space="preserve"> – Wiring should not be frayed or disheveled. Dummy circuit breakers are required for spaces in the electrical panel.</w:t>
      </w:r>
      <w:r w:rsidR="00467D61">
        <w:rPr>
          <w:rFonts w:ascii="Arial" w:hAnsi="Arial" w:cs="Arial"/>
          <w:sz w:val="24"/>
          <w:szCs w:val="24"/>
        </w:rPr>
        <w:t xml:space="preserve"> Electrical breaker panels must be properly marked, and cover must be on. There should be a 36” clearance in front of the panel.</w:t>
      </w:r>
    </w:p>
    <w:p w14:paraId="7D42570B" w14:textId="3A7E2D46" w:rsidR="006358FB" w:rsidRDefault="006358FB" w:rsidP="006358FB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GFIC outlets are required </w:t>
      </w:r>
      <w:r w:rsidR="00A86AB7">
        <w:rPr>
          <w:rFonts w:ascii="Arial" w:hAnsi="Arial" w:cs="Arial"/>
          <w:sz w:val="24"/>
          <w:szCs w:val="24"/>
        </w:rPr>
        <w:t>to be within</w:t>
      </w:r>
      <w:r>
        <w:rPr>
          <w:rFonts w:ascii="Arial" w:hAnsi="Arial" w:cs="Arial"/>
          <w:sz w:val="24"/>
          <w:szCs w:val="24"/>
        </w:rPr>
        <w:t xml:space="preserve"> 6ft of all sinks. All GFIC receptacles must trip when pushing the test button.</w:t>
      </w:r>
    </w:p>
    <w:p w14:paraId="75123F79" w14:textId="0A1F6CB0" w:rsidR="006358FB" w:rsidRDefault="006358FB" w:rsidP="006358FB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Outlets, switches</w:t>
      </w:r>
      <w:r w:rsidR="00B7247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junction boxes must be properly covered.</w:t>
      </w:r>
    </w:p>
    <w:p w14:paraId="7705E181" w14:textId="77777777" w:rsidR="006358FB" w:rsidRDefault="006358FB" w:rsidP="006358FB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entry doors that have deadbolt locks must have a thumb latch on the inside.</w:t>
      </w:r>
    </w:p>
    <w:p w14:paraId="37A904CE" w14:textId="77777777" w:rsidR="006358FB" w:rsidRDefault="006358FB" w:rsidP="006358FB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Solid core wood or steel doors with a minimum 20-minute fire rating are required for entrances to the house from the garage.</w:t>
      </w:r>
    </w:p>
    <w:p w14:paraId="0204255A" w14:textId="694F2D07" w:rsidR="002E7090" w:rsidRDefault="00467D61" w:rsidP="006358FB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467D61">
        <w:rPr>
          <w:rFonts w:ascii="Arial" w:hAnsi="Arial" w:cs="Arial"/>
          <w:sz w:val="24"/>
          <w:szCs w:val="24"/>
          <w:u w:val="single"/>
        </w:rPr>
        <w:t>W</w:t>
      </w:r>
      <w:r w:rsidR="006358FB" w:rsidRPr="00467D61">
        <w:rPr>
          <w:rFonts w:ascii="Arial" w:hAnsi="Arial" w:cs="Arial"/>
          <w:sz w:val="24"/>
          <w:szCs w:val="24"/>
          <w:u w:val="single"/>
        </w:rPr>
        <w:t>indows</w:t>
      </w:r>
      <w:r>
        <w:rPr>
          <w:rFonts w:ascii="Arial" w:hAnsi="Arial" w:cs="Arial"/>
          <w:sz w:val="24"/>
          <w:szCs w:val="24"/>
        </w:rPr>
        <w:t xml:space="preserve"> – No broken glass, all 1</w:t>
      </w:r>
      <w:r w:rsidRPr="00467D61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floor windows must have workable window locks. Windows must function properly. </w:t>
      </w:r>
    </w:p>
    <w:p w14:paraId="6246FA06" w14:textId="023EA36A" w:rsidR="00467D61" w:rsidRDefault="00467D61" w:rsidP="006358FB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467D61">
        <w:rPr>
          <w:rFonts w:ascii="Arial" w:hAnsi="Arial" w:cs="Arial"/>
          <w:sz w:val="24"/>
          <w:szCs w:val="24"/>
          <w:u w:val="single"/>
        </w:rPr>
        <w:t>Rails</w:t>
      </w:r>
      <w:r>
        <w:rPr>
          <w:rFonts w:ascii="Arial" w:hAnsi="Arial" w:cs="Arial"/>
          <w:sz w:val="24"/>
          <w:szCs w:val="24"/>
        </w:rPr>
        <w:t xml:space="preserve"> – Handrails are required – Four risers or more.</w:t>
      </w:r>
    </w:p>
    <w:p w14:paraId="37EB6A8A" w14:textId="7E823E3C" w:rsidR="00467D61" w:rsidRDefault="00467D61" w:rsidP="006358FB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Steps </w:t>
      </w:r>
      <w:r>
        <w:rPr>
          <w:rFonts w:ascii="Arial" w:hAnsi="Arial" w:cs="Arial"/>
          <w:sz w:val="24"/>
          <w:szCs w:val="24"/>
        </w:rPr>
        <w:t>– Must be sound and in good repair.</w:t>
      </w:r>
    </w:p>
    <w:p w14:paraId="759870CB" w14:textId="4B7BCE57" w:rsidR="00467D61" w:rsidRDefault="00467D61" w:rsidP="006358FB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Dryer </w:t>
      </w:r>
      <w:r>
        <w:rPr>
          <w:rFonts w:ascii="Arial" w:hAnsi="Arial" w:cs="Arial"/>
          <w:sz w:val="24"/>
          <w:szCs w:val="24"/>
        </w:rPr>
        <w:t>– Metal flex hose is required (plastic hose not permitted</w:t>
      </w:r>
      <w:r w:rsidR="00C65DD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702A31F2" w14:textId="77777777" w:rsidR="00467D61" w:rsidRDefault="00467D61" w:rsidP="00467D61">
      <w:pPr>
        <w:spacing w:after="0"/>
        <w:rPr>
          <w:rFonts w:ascii="Arial" w:hAnsi="Arial" w:cs="Arial"/>
          <w:sz w:val="24"/>
          <w:szCs w:val="24"/>
        </w:rPr>
      </w:pPr>
    </w:p>
    <w:p w14:paraId="08879FCA" w14:textId="77777777" w:rsidR="00467D61" w:rsidRDefault="00467D61" w:rsidP="00467D61">
      <w:pPr>
        <w:spacing w:after="0"/>
        <w:rPr>
          <w:rFonts w:ascii="Arial" w:hAnsi="Arial" w:cs="Arial"/>
          <w:sz w:val="24"/>
          <w:szCs w:val="24"/>
        </w:rPr>
      </w:pPr>
    </w:p>
    <w:p w14:paraId="4C7D81BD" w14:textId="77777777" w:rsidR="00467D61" w:rsidRDefault="00467D61" w:rsidP="00467D61">
      <w:pPr>
        <w:spacing w:after="0"/>
        <w:rPr>
          <w:rFonts w:ascii="Arial" w:hAnsi="Arial" w:cs="Arial"/>
          <w:sz w:val="24"/>
          <w:szCs w:val="24"/>
        </w:rPr>
      </w:pPr>
    </w:p>
    <w:p w14:paraId="6AA76E7A" w14:textId="7897B2CC" w:rsidR="00C36A03" w:rsidRPr="003E08A8" w:rsidRDefault="00C36A03" w:rsidP="003E08A8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</w:p>
    <w:sectPr w:rsidR="00C36A03" w:rsidRPr="003E08A8" w:rsidSect="00B72475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C3DFA" w14:textId="77777777" w:rsidR="00251DFE" w:rsidRDefault="00251DFE" w:rsidP="00216273">
      <w:pPr>
        <w:spacing w:after="0" w:line="240" w:lineRule="auto"/>
      </w:pPr>
      <w:r>
        <w:separator/>
      </w:r>
    </w:p>
  </w:endnote>
  <w:endnote w:type="continuationSeparator" w:id="0">
    <w:p w14:paraId="71F24368" w14:textId="77777777" w:rsidR="00251DFE" w:rsidRDefault="00251DFE" w:rsidP="0021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0B71C" w14:textId="77777777" w:rsidR="00251DFE" w:rsidRDefault="00251DFE" w:rsidP="00216273">
      <w:pPr>
        <w:spacing w:after="0" w:line="240" w:lineRule="auto"/>
      </w:pPr>
      <w:r>
        <w:separator/>
      </w:r>
    </w:p>
  </w:footnote>
  <w:footnote w:type="continuationSeparator" w:id="0">
    <w:p w14:paraId="5C3BE0E3" w14:textId="77777777" w:rsidR="00251DFE" w:rsidRDefault="00251DFE" w:rsidP="00216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0F0D"/>
    <w:multiLevelType w:val="hybridMultilevel"/>
    <w:tmpl w:val="741AA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93375"/>
    <w:multiLevelType w:val="hybridMultilevel"/>
    <w:tmpl w:val="B822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D6B71"/>
    <w:multiLevelType w:val="hybridMultilevel"/>
    <w:tmpl w:val="8234819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8B7B1D"/>
    <w:multiLevelType w:val="multilevel"/>
    <w:tmpl w:val="9098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694B7F"/>
    <w:multiLevelType w:val="hybridMultilevel"/>
    <w:tmpl w:val="346433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310134"/>
    <w:multiLevelType w:val="hybridMultilevel"/>
    <w:tmpl w:val="AA18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67AE9"/>
    <w:multiLevelType w:val="hybridMultilevel"/>
    <w:tmpl w:val="3FC825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4117A2"/>
    <w:multiLevelType w:val="multilevel"/>
    <w:tmpl w:val="9180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8370D2"/>
    <w:multiLevelType w:val="hybridMultilevel"/>
    <w:tmpl w:val="557E2944"/>
    <w:lvl w:ilvl="0" w:tplc="E8023A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4A6830"/>
    <w:multiLevelType w:val="hybridMultilevel"/>
    <w:tmpl w:val="88BC2E1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19E3AD2"/>
    <w:multiLevelType w:val="hybridMultilevel"/>
    <w:tmpl w:val="733C2ECC"/>
    <w:lvl w:ilvl="0" w:tplc="E8023A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035777"/>
    <w:multiLevelType w:val="hybridMultilevel"/>
    <w:tmpl w:val="63122896"/>
    <w:lvl w:ilvl="0" w:tplc="E8023AF8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1DA1942"/>
    <w:multiLevelType w:val="hybridMultilevel"/>
    <w:tmpl w:val="776628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257C95"/>
    <w:multiLevelType w:val="hybridMultilevel"/>
    <w:tmpl w:val="5A5CDB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B23C6"/>
    <w:multiLevelType w:val="hybridMultilevel"/>
    <w:tmpl w:val="2AB498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9787897">
    <w:abstractNumId w:val="14"/>
  </w:num>
  <w:num w:numId="2" w16cid:durableId="1702780088">
    <w:abstractNumId w:val="6"/>
  </w:num>
  <w:num w:numId="3" w16cid:durableId="1176726300">
    <w:abstractNumId w:val="8"/>
  </w:num>
  <w:num w:numId="4" w16cid:durableId="1073353522">
    <w:abstractNumId w:val="10"/>
  </w:num>
  <w:num w:numId="5" w16cid:durableId="930699730">
    <w:abstractNumId w:val="7"/>
  </w:num>
  <w:num w:numId="6" w16cid:durableId="50035664">
    <w:abstractNumId w:val="6"/>
  </w:num>
  <w:num w:numId="7" w16cid:durableId="1151749482">
    <w:abstractNumId w:val="3"/>
  </w:num>
  <w:num w:numId="8" w16cid:durableId="1525291595">
    <w:abstractNumId w:val="12"/>
  </w:num>
  <w:num w:numId="9" w16cid:durableId="166987336">
    <w:abstractNumId w:val="4"/>
  </w:num>
  <w:num w:numId="10" w16cid:durableId="1255281060">
    <w:abstractNumId w:val="13"/>
  </w:num>
  <w:num w:numId="11" w16cid:durableId="2131051668">
    <w:abstractNumId w:val="2"/>
  </w:num>
  <w:num w:numId="12" w16cid:durableId="1036463989">
    <w:abstractNumId w:val="0"/>
  </w:num>
  <w:num w:numId="13" w16cid:durableId="1522551260">
    <w:abstractNumId w:val="11"/>
  </w:num>
  <w:num w:numId="14" w16cid:durableId="1086272499">
    <w:abstractNumId w:val="9"/>
  </w:num>
  <w:num w:numId="15" w16cid:durableId="235288160">
    <w:abstractNumId w:val="5"/>
  </w:num>
  <w:num w:numId="16" w16cid:durableId="1501045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50"/>
    <w:rsid w:val="00040EE7"/>
    <w:rsid w:val="000B0E57"/>
    <w:rsid w:val="000D6449"/>
    <w:rsid w:val="000F376F"/>
    <w:rsid w:val="00163B88"/>
    <w:rsid w:val="0016581F"/>
    <w:rsid w:val="001D3DBF"/>
    <w:rsid w:val="00216273"/>
    <w:rsid w:val="00232279"/>
    <w:rsid w:val="00251DFE"/>
    <w:rsid w:val="002E340F"/>
    <w:rsid w:val="002E7090"/>
    <w:rsid w:val="003567A1"/>
    <w:rsid w:val="00356871"/>
    <w:rsid w:val="003E08A8"/>
    <w:rsid w:val="003E376F"/>
    <w:rsid w:val="00405DA6"/>
    <w:rsid w:val="00462089"/>
    <w:rsid w:val="00467D61"/>
    <w:rsid w:val="00471282"/>
    <w:rsid w:val="004C6AF3"/>
    <w:rsid w:val="005101AA"/>
    <w:rsid w:val="005165DD"/>
    <w:rsid w:val="005C3DCA"/>
    <w:rsid w:val="005F2C68"/>
    <w:rsid w:val="006358FB"/>
    <w:rsid w:val="006B5286"/>
    <w:rsid w:val="007328B3"/>
    <w:rsid w:val="0074213E"/>
    <w:rsid w:val="00762890"/>
    <w:rsid w:val="008536F7"/>
    <w:rsid w:val="008B1770"/>
    <w:rsid w:val="008E0794"/>
    <w:rsid w:val="009370F9"/>
    <w:rsid w:val="00A86AB7"/>
    <w:rsid w:val="00AF1855"/>
    <w:rsid w:val="00B72475"/>
    <w:rsid w:val="00B91B6F"/>
    <w:rsid w:val="00C36A03"/>
    <w:rsid w:val="00C44B91"/>
    <w:rsid w:val="00C65DD9"/>
    <w:rsid w:val="00C72403"/>
    <w:rsid w:val="00C933B5"/>
    <w:rsid w:val="00CF3721"/>
    <w:rsid w:val="00D26168"/>
    <w:rsid w:val="00D340D6"/>
    <w:rsid w:val="00EA4525"/>
    <w:rsid w:val="00F35F43"/>
    <w:rsid w:val="00F4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70081"/>
  <w15:chartTrackingRefBased/>
  <w15:docId w15:val="{C02C3A7F-51F6-4216-9B99-42F2AE70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56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2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2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65D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5687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">
    <w:name w:val="body"/>
    <w:basedOn w:val="DefaultParagraphFont"/>
    <w:rsid w:val="00356871"/>
  </w:style>
  <w:style w:type="paragraph" w:styleId="NoSpacing">
    <w:name w:val="No Spacing"/>
    <w:uiPriority w:val="1"/>
    <w:qFormat/>
    <w:rsid w:val="00163B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rner@hazletfiredistric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arney@hazletfiredistri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erkel@hazletfire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HORNER, THOMAS B</dc:creator>
  <cp:keywords/>
  <dc:description/>
  <cp:lastModifiedBy>Michelle Fire</cp:lastModifiedBy>
  <cp:revision>2</cp:revision>
  <cp:lastPrinted>2023-11-07T14:08:00Z</cp:lastPrinted>
  <dcterms:created xsi:type="dcterms:W3CDTF">2023-11-07T14:57:00Z</dcterms:created>
  <dcterms:modified xsi:type="dcterms:W3CDTF">2023-11-07T14:57:00Z</dcterms:modified>
</cp:coreProperties>
</file>